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80" w:rsidRPr="000055B4" w:rsidRDefault="00E70E80" w:rsidP="000055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634E" w:rsidRPr="000055B4" w:rsidRDefault="002C634E" w:rsidP="0000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Рабочая программа по внеурочной деятельности</w:t>
      </w:r>
      <w:r w:rsidRPr="000055B4">
        <w:rPr>
          <w:rFonts w:ascii="Times New Roman" w:hAnsi="Times New Roman" w:cs="Times New Roman"/>
          <w:sz w:val="28"/>
          <w:szCs w:val="28"/>
        </w:rPr>
        <w:t xml:space="preserve"> </w:t>
      </w:r>
      <w:r w:rsidR="000055B4" w:rsidRPr="000055B4">
        <w:rPr>
          <w:rFonts w:ascii="Times New Roman" w:hAnsi="Times New Roman" w:cs="Times New Roman"/>
          <w:sz w:val="28"/>
          <w:szCs w:val="28"/>
        </w:rPr>
        <w:t>для 4</w:t>
      </w:r>
      <w:r w:rsidR="002166EC" w:rsidRPr="000055B4">
        <w:rPr>
          <w:rFonts w:ascii="Times New Roman" w:hAnsi="Times New Roman" w:cs="Times New Roman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sz w:val="28"/>
          <w:szCs w:val="28"/>
        </w:rPr>
        <w:t>класса составлена на основе:</w:t>
      </w:r>
    </w:p>
    <w:p w:rsidR="002C634E" w:rsidRPr="000055B4" w:rsidRDefault="002C634E" w:rsidP="000055B4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55B4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утверждающего приказом Министерства образования и науки Российской федерации от 17.12.2010 г. №1897</w:t>
      </w:r>
    </w:p>
    <w:p w:rsidR="002C634E" w:rsidRPr="000055B4" w:rsidRDefault="002C634E" w:rsidP="000055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Закон «Об образовании в РФ» № 273;</w:t>
      </w:r>
    </w:p>
    <w:p w:rsidR="002C634E" w:rsidRPr="000055B4" w:rsidRDefault="002C634E" w:rsidP="000055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«О физической культуре и спорте в РФ» от 04.12.2007г. №329-ФЗ (ред. От 21.04 2011г.).</w:t>
      </w:r>
    </w:p>
    <w:p w:rsidR="002C634E" w:rsidRPr="000055B4" w:rsidRDefault="002C634E" w:rsidP="000055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</w:t>
      </w:r>
    </w:p>
    <w:p w:rsidR="00284633" w:rsidRPr="000055B4" w:rsidRDefault="00284633" w:rsidP="000055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634E" w:rsidRPr="000055B4" w:rsidRDefault="002C634E" w:rsidP="000055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55B4">
        <w:rPr>
          <w:sz w:val="28"/>
          <w:szCs w:val="28"/>
        </w:rPr>
        <w:t>Программа внеурочной деятельности по спортивно - оздоровительному направлению «Спортивные игры» предназначена для об</w:t>
      </w:r>
      <w:r w:rsidR="000055B4" w:rsidRPr="000055B4">
        <w:rPr>
          <w:sz w:val="28"/>
          <w:szCs w:val="28"/>
        </w:rPr>
        <w:t>учающихся 9-10</w:t>
      </w:r>
      <w:r w:rsidRPr="000055B4">
        <w:rPr>
          <w:sz w:val="28"/>
          <w:szCs w:val="28"/>
        </w:rPr>
        <w:t xml:space="preserve"> лет</w:t>
      </w:r>
      <w:r w:rsidR="000055B4" w:rsidRPr="000055B4">
        <w:rPr>
          <w:sz w:val="28"/>
          <w:szCs w:val="28"/>
        </w:rPr>
        <w:t xml:space="preserve"> и 10-11</w:t>
      </w:r>
      <w:r w:rsidR="00A94DC1" w:rsidRPr="000055B4">
        <w:rPr>
          <w:sz w:val="28"/>
          <w:szCs w:val="28"/>
        </w:rPr>
        <w:t xml:space="preserve"> лет</w:t>
      </w:r>
      <w:r w:rsidRPr="000055B4">
        <w:rPr>
          <w:sz w:val="28"/>
          <w:szCs w:val="28"/>
        </w:rPr>
        <w:t>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40 минут.</w:t>
      </w:r>
    </w:p>
    <w:p w:rsidR="002C634E" w:rsidRPr="000055B4" w:rsidRDefault="002C634E" w:rsidP="000055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55B4">
        <w:rPr>
          <w:sz w:val="28"/>
          <w:szCs w:val="28"/>
        </w:rPr>
        <w:t xml:space="preserve">Занятия проводятся в спортивном зале или на пришкольной спортивной площадке. </w:t>
      </w:r>
    </w:p>
    <w:p w:rsidR="00A94DC1" w:rsidRPr="000055B4" w:rsidRDefault="00A94DC1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 w:rsidRPr="000055B4">
        <w:rPr>
          <w:b/>
          <w:bCs/>
          <w:color w:val="000000"/>
          <w:sz w:val="28"/>
          <w:szCs w:val="28"/>
          <w:shd w:val="clear" w:color="auto" w:fill="FFFFFF" w:themeFill="background1"/>
        </w:rPr>
        <w:t>Цель программы</w:t>
      </w:r>
      <w:r w:rsidRPr="000055B4">
        <w:rPr>
          <w:b/>
          <w:bCs/>
          <w:color w:val="000000"/>
          <w:sz w:val="28"/>
          <w:szCs w:val="28"/>
        </w:rPr>
        <w:t>:</w:t>
      </w:r>
      <w:r w:rsidRPr="000055B4">
        <w:rPr>
          <w:rStyle w:val="apple-converted-space"/>
          <w:color w:val="000000"/>
          <w:sz w:val="28"/>
          <w:szCs w:val="28"/>
        </w:rPr>
        <w:t> </w:t>
      </w:r>
      <w:r w:rsidRPr="000055B4">
        <w:rPr>
          <w:color w:val="000000"/>
          <w:sz w:val="28"/>
          <w:szCs w:val="28"/>
        </w:rPr>
        <w:t>гармоническое</w:t>
      </w:r>
      <w:r w:rsidRPr="000055B4">
        <w:rPr>
          <w:color w:val="000000"/>
          <w:sz w:val="28"/>
          <w:szCs w:val="28"/>
          <w:shd w:val="clear" w:color="auto" w:fill="FFFFFF" w:themeFill="background1"/>
        </w:rPr>
        <w:t xml:space="preserve"> развитие ребенка, совершенствование его двигательных способностей, укрепление здоровья.</w:t>
      </w:r>
    </w:p>
    <w:p w:rsidR="00A94DC1" w:rsidRPr="000055B4" w:rsidRDefault="00A94DC1" w:rsidP="000055B4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 w:themeFill="background1"/>
        </w:rPr>
      </w:pPr>
      <w:r w:rsidRPr="000055B4">
        <w:rPr>
          <w:b/>
          <w:color w:val="000000"/>
          <w:sz w:val="28"/>
          <w:szCs w:val="28"/>
          <w:shd w:val="clear" w:color="auto" w:fill="FFFFFF" w:themeFill="background1"/>
        </w:rPr>
        <w:t>Задачи:</w:t>
      </w:r>
    </w:p>
    <w:p w:rsidR="00A94DC1" w:rsidRPr="000055B4" w:rsidRDefault="00A94DC1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Обучающие:</w:t>
      </w:r>
    </w:p>
    <w:p w:rsidR="00A94DC1" w:rsidRPr="000055B4" w:rsidRDefault="00A94DC1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-в группе решаются следующие обучающие задачи:</w:t>
      </w:r>
    </w:p>
    <w:p w:rsidR="00A94DC1" w:rsidRPr="000055B4" w:rsidRDefault="00A94DC1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обучить правильной передачи меча, стойкам и перемещениям;</w:t>
      </w:r>
    </w:p>
    <w:p w:rsidR="00D57217" w:rsidRPr="000055B4" w:rsidRDefault="00A94DC1" w:rsidP="000055B4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0055B4">
        <w:rPr>
          <w:color w:val="000000"/>
          <w:sz w:val="28"/>
          <w:szCs w:val="28"/>
        </w:rPr>
        <w:t>-</w:t>
      </w:r>
      <w:r w:rsidR="00D57217" w:rsidRPr="000055B4">
        <w:rPr>
          <w:color w:val="000000"/>
          <w:sz w:val="28"/>
          <w:szCs w:val="28"/>
        </w:rPr>
        <w:t>обучить навыкам и умениям самостоятельно заниматься физической культурой;</w:t>
      </w:r>
      <w:r w:rsidR="00D57217" w:rsidRPr="000055B4">
        <w:rPr>
          <w:color w:val="FF0000"/>
          <w:sz w:val="28"/>
          <w:szCs w:val="28"/>
        </w:rPr>
        <w:t xml:space="preserve"> </w:t>
      </w:r>
    </w:p>
    <w:p w:rsidR="00D57217" w:rsidRPr="000055B4" w:rsidRDefault="00D57217" w:rsidP="000055B4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0055B4">
        <w:rPr>
          <w:color w:val="000000"/>
          <w:sz w:val="28"/>
          <w:szCs w:val="28"/>
        </w:rPr>
        <w:t>Развивающие:</w:t>
      </w:r>
    </w:p>
    <w:p w:rsidR="00D57217" w:rsidRPr="000055B4" w:rsidRDefault="00D57217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-развить, закрепить и совершенствовать физические качества (быстрота, ловкость, выносливость, скорость, координаци</w:t>
      </w:r>
      <w:r w:rsidR="00A9602C">
        <w:rPr>
          <w:color w:val="000000"/>
          <w:sz w:val="28"/>
          <w:szCs w:val="28"/>
        </w:rPr>
        <w:t>я, выразительность движений);</w:t>
      </w:r>
    </w:p>
    <w:p w:rsidR="00D57217" w:rsidRPr="000055B4" w:rsidRDefault="00D57217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Воспитывающие:</w:t>
      </w:r>
    </w:p>
    <w:p w:rsidR="00D57217" w:rsidRPr="000055B4" w:rsidRDefault="00D57217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-воспитать морально- волевые и нравственно- эстетические качества;</w:t>
      </w:r>
    </w:p>
    <w:p w:rsidR="00D57217" w:rsidRPr="000055B4" w:rsidRDefault="00D57217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-ориентировать на здоровый образ жизни;</w:t>
      </w:r>
    </w:p>
    <w:p w:rsidR="00D57217" w:rsidRPr="000055B4" w:rsidRDefault="00D57217" w:rsidP="000055B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-привить интерес, потребность к регулярным занятиям ОФП;</w:t>
      </w:r>
    </w:p>
    <w:p w:rsidR="00284633" w:rsidRPr="00A9602C" w:rsidRDefault="00D57217" w:rsidP="00A9602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-воспитать дисциплинированность, решительность, целеустремленность, настойчивость, упор</w:t>
      </w:r>
      <w:r w:rsidR="00A9602C">
        <w:rPr>
          <w:color w:val="000000"/>
          <w:sz w:val="28"/>
          <w:szCs w:val="28"/>
        </w:rPr>
        <w:t>ство, выдержку, инициативность;</w:t>
      </w:r>
    </w:p>
    <w:p w:rsidR="002C634E" w:rsidRPr="000055B4" w:rsidRDefault="002C634E" w:rsidP="000055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0055B4">
        <w:rPr>
          <w:b/>
          <w:sz w:val="28"/>
          <w:szCs w:val="28"/>
        </w:rPr>
        <w:t>Планируемые результаты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005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освоения обучающимися программы по внеурочной деятельности</w:t>
      </w:r>
    </w:p>
    <w:p w:rsidR="002C634E" w:rsidRPr="000055B4" w:rsidRDefault="002C634E" w:rsidP="000055B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0055B4">
        <w:rPr>
          <w:rFonts w:ascii="Times New Roman" w:eastAsia="Times New Roman" w:hAnsi="Times New Roman"/>
          <w:sz w:val="28"/>
          <w:szCs w:val="28"/>
        </w:rPr>
        <w:t xml:space="preserve"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</w:t>
      </w:r>
    </w:p>
    <w:p w:rsidR="002C634E" w:rsidRPr="000055B4" w:rsidRDefault="002C634E" w:rsidP="000055B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0055B4">
        <w:rPr>
          <w:rFonts w:ascii="Times New Roman" w:eastAsia="Times New Roman" w:hAnsi="Times New Roman"/>
          <w:sz w:val="28"/>
          <w:szCs w:val="28"/>
        </w:rPr>
        <w:lastRenderedPageBreak/>
        <w:t xml:space="preserve">Программа внеурочной деятельности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0055B4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0055B4">
        <w:rPr>
          <w:rFonts w:ascii="Times New Roman" w:eastAsia="Times New Roman" w:hAnsi="Times New Roman"/>
          <w:sz w:val="28"/>
          <w:szCs w:val="28"/>
        </w:rPr>
        <w:t xml:space="preserve">-образовательного процесса. </w:t>
      </w:r>
    </w:p>
    <w:p w:rsidR="002C634E" w:rsidRPr="000055B4" w:rsidRDefault="002C634E" w:rsidP="000055B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0055B4">
        <w:rPr>
          <w:rFonts w:ascii="Times New Roman" w:eastAsia="Times New Roman" w:hAnsi="Times New Roman"/>
          <w:sz w:val="28"/>
          <w:szCs w:val="28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2C634E" w:rsidRPr="000055B4" w:rsidRDefault="002C634E" w:rsidP="000055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5B4">
        <w:rPr>
          <w:color w:val="000000"/>
          <w:sz w:val="28"/>
          <w:szCs w:val="28"/>
        </w:rPr>
        <w:t>С методической стороны, данная культурно-образовательная деятельность требует следующих </w:t>
      </w:r>
      <w:r w:rsidRPr="000055B4">
        <w:rPr>
          <w:b/>
          <w:bCs/>
          <w:color w:val="000000"/>
          <w:sz w:val="28"/>
          <w:szCs w:val="28"/>
        </w:rPr>
        <w:t>задач: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0055B4">
        <w:rPr>
          <w:rFonts w:ascii="Times New Roman" w:eastAsia="Times New Roman" w:hAnsi="Times New Roman" w:cs="Times New Roman"/>
          <w:sz w:val="28"/>
          <w:szCs w:val="28"/>
        </w:rPr>
        <w:softHyphen/>
        <w:t>вья, содействие гармоническому физическому развитию обучающихся;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развитие физических способностей (силовых, скорост</w:t>
      </w:r>
      <w:r w:rsidRPr="000055B4">
        <w:rPr>
          <w:rFonts w:ascii="Times New Roman" w:eastAsia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необходимых теоретических знаний;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воспитание моральных и волевых качеств.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055B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55B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проявляются в различных областях: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формирование умений позитивного коммуникативного общения с окружающими.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области коммуникативной культуры: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области физической культуры: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владение широким арсеналом двигательных действий и физических упражнений, активное их использование в игровой спортивно – оздоровительной деятельности;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 xml:space="preserve"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</w:t>
      </w:r>
      <w:proofErr w:type="spellStart"/>
      <w:r w:rsidRPr="000055B4">
        <w:rPr>
          <w:rFonts w:ascii="Times New Roman" w:eastAsia="Times New Roman" w:hAnsi="Times New Roman" w:cs="Times New Roman"/>
          <w:sz w:val="28"/>
          <w:szCs w:val="28"/>
        </w:rPr>
        <w:t>формигровых</w:t>
      </w:r>
      <w:proofErr w:type="spellEnd"/>
      <w:r w:rsidRPr="000055B4">
        <w:rPr>
          <w:rFonts w:ascii="Times New Roman" w:eastAsia="Times New Roman" w:hAnsi="Times New Roman" w:cs="Times New Roman"/>
          <w:sz w:val="28"/>
          <w:szCs w:val="28"/>
        </w:rPr>
        <w:t xml:space="preserve"> занятий.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области этической культуры: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самостоятельно использовать изученные упражнения для формирования правильной осанки и телосложения в зависимости от индивидуальных особенностей физического развития;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способность самостоятельно организовать и провести игру</w:t>
      </w:r>
    </w:p>
    <w:p w:rsidR="00284633" w:rsidRPr="000055B4" w:rsidRDefault="00284633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0055B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055B4">
        <w:rPr>
          <w:rFonts w:ascii="Times New Roman" w:eastAsia="Times New Roman" w:hAnsi="Times New Roman" w:cs="Times New Roman"/>
          <w:sz w:val="28"/>
          <w:szCs w:val="28"/>
        </w:rPr>
        <w:t>отражаются  в</w:t>
      </w:r>
      <w:proofErr w:type="gramEnd"/>
      <w:r w:rsidRPr="000055B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качественных свойствах обучающихся: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284633" w:rsidRPr="000055B4" w:rsidRDefault="00284633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B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УУД, формируемые на занятиях внеурочной деятельности:</w:t>
      </w:r>
    </w:p>
    <w:tbl>
      <w:tblPr>
        <w:tblW w:w="10632" w:type="dxa"/>
        <w:tblInd w:w="-10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453"/>
        <w:gridCol w:w="2933"/>
        <w:gridCol w:w="2835"/>
      </w:tblGrid>
      <w:tr w:rsidR="002C634E" w:rsidRPr="000055B4" w:rsidTr="002166E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2C634E" w:rsidRPr="000055B4" w:rsidTr="002166E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Самоопре-деление</w:t>
            </w:r>
            <w:proofErr w:type="gramEnd"/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2.Смысло-образование</w:t>
            </w:r>
          </w:p>
        </w:tc>
        <w:tc>
          <w:tcPr>
            <w:tcW w:w="2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1.Соотнесение известного и неизвестного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2.Планирование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3.Способность к волевому усилию</w:t>
            </w: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1.Формулирование цели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2.Выделение необходимой информации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3.Структурирование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4.Выбор эффективных способов решения учебной задачи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5.Рефлексия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6.Анализ и синтез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7.Сравнение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8.Классификации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9.Действия постановки и решения проблемы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1.Строить продуктивное взаимодействие между сверстниками и педагогами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2.Постановка вопросов</w:t>
            </w:r>
          </w:p>
          <w:p w:rsidR="002C634E" w:rsidRPr="000055B4" w:rsidRDefault="002C634E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eastAsia="Times New Roman" w:hAnsi="Times New Roman" w:cs="Times New Roman"/>
                <w:sz w:val="28"/>
                <w:szCs w:val="28"/>
              </w:rPr>
              <w:t>3.Разрешение конфликтов</w:t>
            </w:r>
          </w:p>
        </w:tc>
      </w:tr>
    </w:tbl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34E" w:rsidRPr="000055B4" w:rsidRDefault="002C634E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Основными формами учебно-воспитательного процесса при </w:t>
      </w:r>
      <w:r w:rsidR="007C139C"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программы 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являются:</w:t>
      </w:r>
    </w:p>
    <w:p w:rsidR="002C634E" w:rsidRPr="000055B4" w:rsidRDefault="002C634E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t>     - групповые, теоретические и практические занятия;</w:t>
      </w:r>
    </w:p>
    <w:p w:rsidR="002C634E" w:rsidRPr="000055B4" w:rsidRDefault="002C634E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t>     - соревнования различного уровня (тренировочные, школьные, городские);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t>     - подвижные игры;</w:t>
      </w:r>
    </w:p>
    <w:p w:rsidR="002C634E" w:rsidRPr="000055B4" w:rsidRDefault="002C634E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     - эстафеты;  </w:t>
      </w:r>
    </w:p>
    <w:p w:rsidR="002C634E" w:rsidRPr="000055B4" w:rsidRDefault="002C634E" w:rsidP="000055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и </w:t>
      </w:r>
      <w:proofErr w:type="gramStart"/>
      <w:r w:rsidRPr="00005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</w:t>
      </w:r>
      <w:r w:rsidR="00FC594A" w:rsidRPr="00005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обы  проверки</w:t>
      </w:r>
      <w:proofErr w:type="gramEnd"/>
      <w:r w:rsidR="00FC594A" w:rsidRPr="00005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результативности.</w:t>
      </w:r>
    </w:p>
    <w:p w:rsidR="002C634E" w:rsidRPr="000055B4" w:rsidRDefault="002C634E" w:rsidP="0000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t>Основной показатель работы секции - выполнение в конце каждого года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2C634E" w:rsidRPr="000055B4" w:rsidRDefault="002C634E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Контрольные тесты и упражнения проводятся в начале и конце учебного года. В конце учебного года (в мае) все учащиеся группы сдают по общей физической подготовке контрольные зачеты.</w:t>
      </w:r>
    </w:p>
    <w:p w:rsidR="002C634E" w:rsidRPr="000055B4" w:rsidRDefault="002C634E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55B4">
        <w:rPr>
          <w:rFonts w:ascii="Times New Roman" w:hAnsi="Times New Roman" w:cs="Times New Roman"/>
          <w:color w:val="000000"/>
          <w:sz w:val="28"/>
          <w:szCs w:val="28"/>
        </w:rPr>
        <w:t>Контрольные  игры</w:t>
      </w:r>
      <w:proofErr w:type="gramEnd"/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 регулярно в учебных целях как  более  высокая ступень учебных игр с заданиями. Кроме того, контрольные игры незаменимы при подготовке к соревнованиям.  </w:t>
      </w:r>
    </w:p>
    <w:p w:rsidR="00FC594A" w:rsidRPr="000055B4" w:rsidRDefault="00600E17" w:rsidP="0000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Промежуточная аттестация проводится в конце года в форме</w:t>
      </w:r>
      <w:r w:rsidR="007C139C" w:rsidRPr="000055B4">
        <w:rPr>
          <w:rFonts w:ascii="Times New Roman" w:hAnsi="Times New Roman" w:cs="Times New Roman"/>
          <w:sz w:val="28"/>
          <w:szCs w:val="28"/>
        </w:rPr>
        <w:t>:</w:t>
      </w:r>
      <w:r w:rsidR="00FC594A" w:rsidRPr="000055B4">
        <w:rPr>
          <w:rFonts w:ascii="Times New Roman" w:hAnsi="Times New Roman" w:cs="Times New Roman"/>
          <w:sz w:val="28"/>
          <w:szCs w:val="28"/>
        </w:rPr>
        <w:t xml:space="preserve"> тестов и контрольных упражнений</w:t>
      </w:r>
    </w:p>
    <w:p w:rsidR="00FC594A" w:rsidRPr="000055B4" w:rsidRDefault="00FC594A" w:rsidP="000055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5B4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FC594A" w:rsidRPr="000055B4" w:rsidRDefault="00FC594A" w:rsidP="000055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Согласно учеб</w:t>
      </w:r>
      <w:r w:rsidR="000055B4" w:rsidRPr="000055B4">
        <w:rPr>
          <w:rFonts w:ascii="Times New Roman" w:hAnsi="Times New Roman" w:cs="Times New Roman"/>
          <w:sz w:val="28"/>
          <w:szCs w:val="28"/>
        </w:rPr>
        <w:t xml:space="preserve">ному плану МБОУ </w:t>
      </w:r>
      <w:proofErr w:type="gramStart"/>
      <w:r w:rsidR="000055B4" w:rsidRPr="000055B4">
        <w:rPr>
          <w:rFonts w:ascii="Times New Roman" w:hAnsi="Times New Roman" w:cs="Times New Roman"/>
          <w:sz w:val="28"/>
          <w:szCs w:val="28"/>
        </w:rPr>
        <w:t>СОШ  №</w:t>
      </w:r>
      <w:proofErr w:type="gramEnd"/>
      <w:r w:rsidR="000055B4" w:rsidRPr="000055B4">
        <w:rPr>
          <w:rFonts w:ascii="Times New Roman" w:hAnsi="Times New Roman" w:cs="Times New Roman"/>
          <w:sz w:val="28"/>
          <w:szCs w:val="28"/>
        </w:rPr>
        <w:t xml:space="preserve"> 2 на 2024 –  2025</w:t>
      </w:r>
      <w:r w:rsidRPr="000055B4">
        <w:rPr>
          <w:rFonts w:ascii="Times New Roman" w:hAnsi="Times New Roman" w:cs="Times New Roman"/>
          <w:sz w:val="28"/>
          <w:szCs w:val="28"/>
        </w:rPr>
        <w:t xml:space="preserve">  учебный год на изучение курса «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«Спортивные игры</w:t>
      </w:r>
      <w:r w:rsidRPr="000055B4">
        <w:rPr>
          <w:rFonts w:ascii="Times New Roman" w:hAnsi="Times New Roman" w:cs="Times New Roman"/>
          <w:sz w:val="28"/>
          <w:szCs w:val="28"/>
        </w:rPr>
        <w:t xml:space="preserve">» для учащихся отводится 1 учебный час в неделю итого 34 часа в год.  </w:t>
      </w:r>
    </w:p>
    <w:p w:rsidR="00FC594A" w:rsidRPr="000055B4" w:rsidRDefault="00FC594A" w:rsidP="00005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94A" w:rsidRPr="000055B4" w:rsidRDefault="00FC594A" w:rsidP="000055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Распределение времени учебного курса «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Спортивные игры</w:t>
      </w:r>
      <w:r w:rsidRPr="000055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C594A" w:rsidRPr="000055B4" w:rsidRDefault="000055B4" w:rsidP="000055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для учащихся 9-11</w:t>
      </w:r>
      <w:r w:rsidR="00FC594A" w:rsidRPr="000055B4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FC594A" w:rsidRPr="000055B4" w:rsidRDefault="00FC594A" w:rsidP="000055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5740"/>
        <w:gridCol w:w="1820"/>
      </w:tblGrid>
      <w:tr w:rsidR="00FC594A" w:rsidRPr="000055B4" w:rsidTr="00FC594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C594A" w:rsidRPr="000055B4" w:rsidTr="00FC594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pStyle w:val="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hanging="786"/>
              <w:jc w:val="both"/>
              <w:rPr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Основы знаний и техника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94A" w:rsidRPr="000055B4" w:rsidTr="00FC594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pStyle w:val="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hanging="786"/>
              <w:jc w:val="both"/>
              <w:rPr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594A" w:rsidRPr="000055B4" w:rsidTr="00FC594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pStyle w:val="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hanging="786"/>
              <w:jc w:val="both"/>
              <w:rPr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C594A" w:rsidRPr="000055B4" w:rsidTr="00FC594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pStyle w:val="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hanging="786"/>
              <w:jc w:val="both"/>
              <w:rPr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594A" w:rsidRPr="000055B4" w:rsidTr="00FC594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C594A" w:rsidRPr="000055B4" w:rsidRDefault="00FC594A" w:rsidP="000055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4A" w:rsidRPr="00A9602C" w:rsidRDefault="00FC594A" w:rsidP="00A9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«Спортивные игры»</w:t>
      </w:r>
      <w:r w:rsidR="00A9602C">
        <w:rPr>
          <w:rFonts w:ascii="Times New Roman" w:hAnsi="Times New Roman" w:cs="Times New Roman"/>
          <w:b/>
          <w:sz w:val="28"/>
          <w:szCs w:val="28"/>
        </w:rPr>
        <w:t>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Основы знаний.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Требование к технике безопасности. Первая помощь при травмах. Понятие утомление, переутомление. Профилактика переутомления. Контроль и самоконтроль уровня физической нагрузки. Краткая характеристика видов спорта, отличия спортивных и подвижных игр.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Футбол.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Техника передвижений, остановок, поворотов   и стоек</w:t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: 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стойки    </w:t>
      </w:r>
      <w:proofErr w:type="gramStart"/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игрока;   </w:t>
      </w:r>
      <w:proofErr w:type="gramEnd"/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Удары по мячу и остановка мяча</w:t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sz w:val="28"/>
          <w:szCs w:val="28"/>
        </w:rPr>
        <w:t>Удар по катящемуся мячу внутренней частью подъема, по неподвижному мячу внешней частью подъема, по мячу серединой подъёма. Совершенствование уже освоенного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94A" w:rsidRPr="000055B4" w:rsidRDefault="00FC594A" w:rsidP="000055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Техника ведения мяча</w:t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: 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ведение мяча   по прямой с изменением направления движения и скорости   ведения   без   сопротивления защитника   ведущей   и   </w:t>
      </w:r>
      <w:proofErr w:type="spellStart"/>
      <w:r w:rsidRPr="000055B4">
        <w:rPr>
          <w:rFonts w:ascii="Times New Roman" w:hAnsi="Times New Roman" w:cs="Times New Roman"/>
          <w:color w:val="000000"/>
          <w:sz w:val="28"/>
          <w:szCs w:val="28"/>
        </w:rPr>
        <w:t>неведущей</w:t>
      </w:r>
      <w:proofErr w:type="spellEnd"/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 ногой.</w:t>
      </w:r>
      <w:r w:rsidRPr="000055B4">
        <w:rPr>
          <w:rFonts w:ascii="Times New Roman" w:hAnsi="Times New Roman" w:cs="Times New Roman"/>
          <w:sz w:val="28"/>
          <w:szCs w:val="28"/>
        </w:rPr>
        <w:t xml:space="preserve"> То же, но с пассивным сопротивлением защитника ведущей и не ведущей ногой.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Техника ударов по воротам</w:t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: 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>удары по воротам указанными способами на точность (меткость) попадания мячом в цель.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Индивиду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альная тех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ника защиты: 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>вырывание и выбивание мяча. Игра вратаря.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Техника </w:t>
      </w:r>
      <w:proofErr w:type="gramStart"/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перемещений,  владения</w:t>
      </w:r>
      <w:proofErr w:type="gramEnd"/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мячом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: 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>комбинации из освоенных элементов техники перемещений и владения мячом.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Тактика иг</w:t>
      </w:r>
      <w:r w:rsidRPr="000055B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ры: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FC594A" w:rsidRPr="000055B4" w:rsidRDefault="00FC594A" w:rsidP="00005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Овладе</w:t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ние игрой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 </w:t>
      </w:r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Игра по упрощенным </w:t>
      </w:r>
      <w:proofErr w:type="gramStart"/>
      <w:r w:rsidRPr="000055B4">
        <w:rPr>
          <w:rFonts w:ascii="Times New Roman" w:hAnsi="Times New Roman" w:cs="Times New Roman"/>
          <w:color w:val="000000"/>
          <w:sz w:val="28"/>
          <w:szCs w:val="28"/>
        </w:rPr>
        <w:t>правилам  на</w:t>
      </w:r>
      <w:proofErr w:type="gramEnd"/>
      <w:r w:rsidRPr="000055B4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площадках разных размеров. Игры и игровые задания 2:1, 3:1, 3:2, 3:3.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Развитие быстроты, силы, выносливости, координации движений.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Баскетбол. 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Техни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ка пере</w:t>
      </w:r>
      <w:r w:rsidRPr="000055B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движений, </w:t>
      </w:r>
      <w:r w:rsidRPr="000055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остановок, </w:t>
      </w:r>
      <w:r w:rsidRPr="000055B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поворотов и 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стоек: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с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тойки   игрока.    Перемещения   в </w:t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стойке приставными шагами боком, 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лицом и спиной вперед. Остановка 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>двумя шагами и прыжком. Поворо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ты без мяча и с мячом. 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Комбинации из освоенных элемен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тов техники передвижений (переме</w:t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щения в стойке, остановка, поворот, </w:t>
      </w:r>
      <w:r w:rsidRPr="00005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ускорение). 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Ловля и пе</w:t>
      </w:r>
      <w:r w:rsidRPr="000055B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редач мяча: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ловля и передача мяча двумя рука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>ми сверху, от груди и одной рукой от пле</w:t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ча на месте и в движении без </w:t>
      </w:r>
      <w:proofErr w:type="gramStart"/>
      <w:r w:rsidRPr="000055B4">
        <w:rPr>
          <w:rFonts w:ascii="Times New Roman" w:hAnsi="Times New Roman" w:cs="Times New Roman"/>
          <w:color w:val="000000"/>
          <w:spacing w:val="11"/>
          <w:sz w:val="28"/>
          <w:szCs w:val="28"/>
        </w:rPr>
        <w:t>со</w:t>
      </w:r>
      <w:r w:rsidRPr="000055B4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противления  защитника</w:t>
      </w:r>
      <w:proofErr w:type="gramEnd"/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(в  парах, 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тройках, квадрате, круге) с пассивным сопротивлением.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Техника   ве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дения мяча:</w:t>
      </w:r>
      <w:r w:rsidRPr="00005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ведение мяча в низкой, средней и </w:t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>высокой стойке на месте, в движе</w:t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9"/>
          <w:sz w:val="28"/>
          <w:szCs w:val="28"/>
        </w:rPr>
        <w:t>нии по прямой, с изменением на</w:t>
      </w:r>
      <w:r w:rsidRPr="000055B4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правления движения и скорости. 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Ведение без сопротивления защит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ника ведущей и не ведущей рукой. Ведение с пассивным сопротивлением.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Техника </w:t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бросков </w:t>
      </w:r>
      <w:proofErr w:type="gramStart"/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мяча: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sz w:val="28"/>
          <w:szCs w:val="28"/>
        </w:rPr>
        <w:t>Броски</w:t>
      </w:r>
      <w:proofErr w:type="gramEnd"/>
      <w:r w:rsidRPr="000055B4">
        <w:rPr>
          <w:rFonts w:ascii="Times New Roman" w:hAnsi="Times New Roman" w:cs="Times New Roman"/>
          <w:sz w:val="28"/>
          <w:szCs w:val="28"/>
        </w:rPr>
        <w:t xml:space="preserve"> одной и двумя руками с места и в движении (после ведения, после ловли) с пассивным противодействием. Бросок одной рукой от плеча с прыжком. Максимальное расстояние до корзины — 4,80 м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Индивиду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альная тех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ника защиты: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Перехват мяча. Выбивание мяча.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Т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ехника 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перемещений, </w:t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владения мя</w:t>
      </w:r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чом: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комбинация из освоенных элемен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тов: ловля, передача, ведение, бро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сок. 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Комбинация из освоенных элемен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>тов техники перемещений.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gramStart"/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Тактика  игры</w:t>
      </w:r>
      <w:proofErr w:type="gramEnd"/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: 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тактика свободного нападения</w:t>
      </w:r>
      <w:r w:rsidRPr="000055B4">
        <w:rPr>
          <w:rFonts w:ascii="Times New Roman" w:hAnsi="Times New Roman" w:cs="Times New Roman"/>
          <w:sz w:val="28"/>
          <w:szCs w:val="28"/>
        </w:rPr>
        <w:t xml:space="preserve">. </w:t>
      </w:r>
      <w:r w:rsidRPr="000055B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Позиционное </w:t>
      </w:r>
      <w:proofErr w:type="gramStart"/>
      <w:r w:rsidRPr="000055B4">
        <w:rPr>
          <w:rFonts w:ascii="Times New Roman" w:hAnsi="Times New Roman" w:cs="Times New Roman"/>
          <w:color w:val="000000"/>
          <w:spacing w:val="7"/>
          <w:sz w:val="28"/>
          <w:szCs w:val="28"/>
        </w:rPr>
        <w:t>нападение  (</w:t>
      </w:r>
      <w:proofErr w:type="gramEnd"/>
      <w:r w:rsidRPr="000055B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5:0) с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изменением позиций игроков</w:t>
      </w:r>
      <w:r w:rsidRPr="000055B4">
        <w:rPr>
          <w:rFonts w:ascii="Times New Roman" w:hAnsi="Times New Roman" w:cs="Times New Roman"/>
          <w:sz w:val="28"/>
          <w:szCs w:val="28"/>
        </w:rPr>
        <w:t xml:space="preserve">. </w:t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Нападение быстрым прорывом (2:1)</w:t>
      </w:r>
      <w:r w:rsidRPr="000055B4">
        <w:rPr>
          <w:rFonts w:ascii="Times New Roman" w:hAnsi="Times New Roman" w:cs="Times New Roman"/>
          <w:sz w:val="28"/>
          <w:szCs w:val="28"/>
        </w:rPr>
        <w:t>. Совершенствование уже освоенных видов взаимодействий.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Овладение </w:t>
      </w:r>
      <w:r w:rsidRPr="000055B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игрой</w:t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: 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>Игра по упрощенным правилам ми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ни-баскетбола.  Игры и игровые задания 2:1, 3:1, 3:2, </w:t>
      </w:r>
      <w:r w:rsidRPr="000055B4">
        <w:rPr>
          <w:rFonts w:ascii="Times New Roman" w:hAnsi="Times New Roman" w:cs="Times New Roman"/>
          <w:color w:val="000000"/>
          <w:spacing w:val="-13"/>
          <w:sz w:val="28"/>
          <w:szCs w:val="28"/>
        </w:rPr>
        <w:t>3:3.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Развитие быстроты, силы, выносливости, координации движений.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Волейбол. Правила игры.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0055B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ехника пе</w:t>
      </w:r>
      <w:r w:rsidRPr="000055B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редвижений,</w:t>
      </w:r>
      <w:r w:rsidRPr="000055B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остановок, </w:t>
      </w:r>
      <w:r w:rsidRPr="000055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поворотов   и </w:t>
      </w:r>
      <w:r w:rsidRPr="000055B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стоек: </w:t>
      </w:r>
      <w:r w:rsidRPr="00005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стойки игрока.  Перемещения в стойке приставными </w:t>
      </w:r>
      <w:r w:rsidRPr="000055B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шагами боком, лицом и спиной вперед. Ходьба, бег и 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выполнение заданий (сесть на пол, встать, подпрыгнуть). 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Комбинации из освоенных элементов техники передви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жений (перемещения в стойке, остановки, ускорения).</w:t>
      </w:r>
    </w:p>
    <w:p w:rsidR="00FC594A" w:rsidRPr="000055B4" w:rsidRDefault="00FC594A" w:rsidP="00005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Техника при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ема и пере</w:t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softHyphen/>
        <w:t>дач мяча: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передача мяча сверху двумя руками на месте и после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перемещения вперед. Передачи мяча над собой. То же </w:t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через сетку. Передача сверху за голову в опорном положении. Прямой нападающий </w:t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удар.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C594A" w:rsidRPr="000055B4" w:rsidRDefault="00FC594A" w:rsidP="00005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0055B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Техника </w:t>
      </w:r>
      <w:r w:rsidRPr="000055B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по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дачи</w:t>
      </w:r>
      <w:proofErr w:type="gramEnd"/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мяча: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нижняя прямая</w:t>
      </w:r>
      <w:r w:rsidRPr="000055B4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подача мяча через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сетку.</w:t>
      </w:r>
    </w:p>
    <w:p w:rsidR="00FC594A" w:rsidRPr="000055B4" w:rsidRDefault="00FC594A" w:rsidP="00005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Техники 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владения мя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чом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t>: комбинации из освоенных элемен</w:t>
      </w:r>
      <w:r w:rsidRPr="000055B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тов: прием, передача, удар.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Тактика иг</w:t>
      </w:r>
      <w:r w:rsidRPr="000055B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ры: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тактика свободного нападения</w:t>
      </w:r>
      <w:r w:rsidRPr="000055B4">
        <w:rPr>
          <w:rFonts w:ascii="Times New Roman" w:hAnsi="Times New Roman" w:cs="Times New Roman"/>
          <w:sz w:val="28"/>
          <w:szCs w:val="28"/>
        </w:rPr>
        <w:t xml:space="preserve">.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Позиционное нападение без измене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 позиций игроков (6:0).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Овладе</w:t>
      </w:r>
      <w:r w:rsidRPr="000055B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ние игрой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>.  Игра по упрощенным правилам, пионербол с элементами волейбола, ми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ни-волейбол</w:t>
      </w:r>
      <w:r w:rsidRPr="000055B4">
        <w:rPr>
          <w:rFonts w:ascii="Times New Roman" w:hAnsi="Times New Roman" w:cs="Times New Roman"/>
          <w:sz w:val="28"/>
          <w:szCs w:val="28"/>
        </w:rPr>
        <w:t xml:space="preserve">. </w:t>
      </w:r>
      <w:r w:rsidRPr="000055B4">
        <w:rPr>
          <w:rFonts w:ascii="Times New Roman" w:hAnsi="Times New Roman" w:cs="Times New Roman"/>
          <w:color w:val="000000"/>
          <w:spacing w:val="7"/>
          <w:sz w:val="28"/>
          <w:szCs w:val="28"/>
        </w:rPr>
        <w:t>Игры и игровые задания с ограни</w:t>
      </w:r>
      <w:r w:rsidRPr="000055B4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ченным числом </w:t>
      </w:r>
      <w:proofErr w:type="gramStart"/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>игроков  (</w:t>
      </w:r>
      <w:proofErr w:type="gramEnd"/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2:2,  3:2, </w:t>
      </w:r>
      <w:r w:rsidRPr="000055B4">
        <w:rPr>
          <w:rFonts w:ascii="Times New Roman" w:hAnsi="Times New Roman" w:cs="Times New Roman"/>
          <w:color w:val="000000"/>
          <w:spacing w:val="4"/>
          <w:sz w:val="28"/>
          <w:szCs w:val="28"/>
        </w:rPr>
        <w:t>3:3) и на укороченных площадках.</w:t>
      </w:r>
    </w:p>
    <w:p w:rsidR="00FC594A" w:rsidRPr="000055B4" w:rsidRDefault="00FC594A" w:rsidP="000055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55B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Развитие 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выносливости, </w:t>
      </w:r>
      <w:proofErr w:type="gramStart"/>
      <w:r w:rsidRPr="000055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скоростных  и</w:t>
      </w:r>
      <w:proofErr w:type="gramEnd"/>
      <w:r w:rsidRPr="000055B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скоростно-силовых спо</w:t>
      </w:r>
      <w:r w:rsidRPr="000055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oftHyphen/>
      </w:r>
      <w:r w:rsidRPr="000055B4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собностей.  </w:t>
      </w:r>
      <w:proofErr w:type="gramStart"/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Бег  с</w:t>
      </w:r>
      <w:proofErr w:type="gramEnd"/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изменени</w:t>
      </w:r>
      <w:r w:rsidRPr="000055B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ем направления, скорости, челночный бег с ведением и без 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ведения мяча и др.; метания в цель различными мячами,</w:t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</w:t>
      </w:r>
      <w:r w:rsidRPr="000055B4">
        <w:rPr>
          <w:rFonts w:ascii="Times New Roman" w:hAnsi="Times New Roman" w:cs="Times New Roman"/>
          <w:color w:val="000000"/>
          <w:spacing w:val="5"/>
          <w:sz w:val="28"/>
          <w:szCs w:val="28"/>
        </w:rPr>
        <w:t>гровые упражнения типа 2:1, 3:1, 2:2, 3:2, 3:3.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Эстафеты, круговая тренировка, подвижные игры с мя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05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чом, двусторонние игры длительностью от 20 с до 12 мин. </w:t>
      </w:r>
      <w:r w:rsidRPr="000055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Ведение мяча </w:t>
      </w:r>
      <w:r w:rsidRPr="00005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высокой, средней и низкой стойке с максимальной </w:t>
      </w:r>
      <w:r w:rsidRPr="000055B4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частотой в течение 7-10 с.</w:t>
      </w:r>
    </w:p>
    <w:p w:rsidR="00FC594A" w:rsidRPr="000055B4" w:rsidRDefault="00FC594A" w:rsidP="00A960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Универсальные действия, развиваемые при прохождении материала курса.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 xml:space="preserve">оценивать </w:t>
      </w:r>
      <w:r w:rsidRPr="000055B4">
        <w:rPr>
          <w:rFonts w:ascii="Times New Roman" w:hAnsi="Times New Roman" w:cs="Times New Roman"/>
          <w:color w:val="333333"/>
          <w:sz w:val="28"/>
          <w:szCs w:val="28"/>
        </w:rPr>
        <w:t>собственную учебную деятельность: свои достижения, самостоятельность, инициативу, ответственность, причины неудач;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оценивать ситуации, свои и чужие поступки с точки зрения этики;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анализировать и характеризовать эмоциональные состояния и чувства окружающих, строить свои взаимоотношения с их учетом;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выражать готовность в любой ситуации поступить в соответствии с правилами поведения,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 xml:space="preserve">проявлять </w:t>
      </w:r>
      <w:r w:rsidRPr="000055B4">
        <w:rPr>
          <w:rFonts w:ascii="Times New Roman" w:hAnsi="Times New Roman" w:cs="Times New Roman"/>
          <w:color w:val="333333"/>
          <w:sz w:val="28"/>
          <w:szCs w:val="28"/>
        </w:rPr>
        <w:t>в конкретных ситуациях доброжелательность, доверие, внимательность, помощь и др.;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удерживать цель деятельности до получения ее результата;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анализировать собственную работу: находить ошибки, устанавливать их причины;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корректировать деятельность: вносить изменения в процесс с учетом возникших трудностей и ошибок; намечать способы их устранения;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анализировать эмоциональные состояния, полученные от успешной (неуспешной) деятельности;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 xml:space="preserve">оценивать </w:t>
      </w:r>
      <w:r w:rsidRPr="000055B4">
        <w:rPr>
          <w:rFonts w:ascii="Times New Roman" w:hAnsi="Times New Roman" w:cs="Times New Roman"/>
          <w:color w:val="333333"/>
          <w:sz w:val="28"/>
          <w:szCs w:val="28"/>
        </w:rPr>
        <w:t>уровень владения тем или иным учебным действием.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составлять небольшие устные монологические высказывания, «удерживать» логику повествования, приводить убедительные доказательства;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характеризовать качества, признаки объекта, различать существенные и несущественные;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преобразовывать объект: импровизировать, изменять, творчески переделывать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 xml:space="preserve">моделировать различные отношения между личностями, группами социума. </w:t>
      </w: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•</w:t>
      </w:r>
      <w:r w:rsidRPr="000055B4">
        <w:rPr>
          <w:rFonts w:ascii="Times New Roman" w:hAnsi="Times New Roman" w:cs="Times New Roman"/>
          <w:sz w:val="28"/>
          <w:szCs w:val="28"/>
        </w:rPr>
        <w:tab/>
        <w:t>высказывать предположения, обсуждать проблемные вопросы,</w:t>
      </w:r>
    </w:p>
    <w:p w:rsidR="00FC594A" w:rsidRPr="000055B4" w:rsidRDefault="00FC594A" w:rsidP="0000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курса </w:t>
      </w:r>
      <w:r w:rsidRPr="000055B4">
        <w:rPr>
          <w:rFonts w:ascii="Times New Roman" w:hAnsi="Times New Roman" w:cs="Times New Roman"/>
          <w:b/>
          <w:color w:val="000000"/>
          <w:sz w:val="28"/>
          <w:szCs w:val="28"/>
        </w:rPr>
        <w:t>«Спортивные игры».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0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4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понимать определение допинга, основ антидопинговых правил и концепции честного спорта, осознавать последствия допинга;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9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определять базовые понятия и термины, относящиеся к конкретным видам спорта,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0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0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9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использовать подвижные и спортивные игры, для организации индивидуального отдыха и досуга, укрепления собственного здоровья, повышения уровня физических кондиций;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108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108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108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108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108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1079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9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4"/>
        </w:tabs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9"/>
        </w:tabs>
        <w:spacing w:after="0" w:line="240" w:lineRule="auto"/>
        <w:ind w:left="0" w:firstLine="567"/>
        <w:jc w:val="both"/>
        <w:rPr>
          <w:iCs/>
          <w:szCs w:val="28"/>
        </w:rPr>
      </w:pPr>
      <w:r w:rsidRPr="000055B4">
        <w:rPr>
          <w:iCs/>
          <w:szCs w:val="28"/>
        </w:rPr>
        <w:t xml:space="preserve">уметь играть и организовывать подвижные игры с учетом правил, уровнем физической подготовки и возрастными </w:t>
      </w:r>
      <w:proofErr w:type="gramStart"/>
      <w:r w:rsidRPr="000055B4">
        <w:rPr>
          <w:iCs/>
          <w:szCs w:val="28"/>
        </w:rPr>
        <w:t>особенностями  детей</w:t>
      </w:r>
      <w:proofErr w:type="gramEnd"/>
      <w:r w:rsidRPr="000055B4">
        <w:rPr>
          <w:iCs/>
          <w:szCs w:val="28"/>
        </w:rPr>
        <w:t>;</w:t>
      </w:r>
    </w:p>
    <w:p w:rsidR="00FC594A" w:rsidRPr="000055B4" w:rsidRDefault="00FC594A" w:rsidP="000055B4">
      <w:pPr>
        <w:pStyle w:val="3"/>
        <w:numPr>
          <w:ilvl w:val="1"/>
          <w:numId w:val="14"/>
        </w:numPr>
        <w:tabs>
          <w:tab w:val="left" w:pos="634"/>
        </w:tabs>
        <w:spacing w:after="0" w:line="240" w:lineRule="auto"/>
        <w:ind w:left="0" w:firstLine="567"/>
        <w:jc w:val="both"/>
        <w:rPr>
          <w:iCs/>
          <w:szCs w:val="28"/>
        </w:rPr>
      </w:pPr>
      <w:r w:rsidRPr="000055B4">
        <w:rPr>
          <w:iCs/>
          <w:szCs w:val="28"/>
        </w:rPr>
        <w:t>преодолевать естественные и искусственные препятствия с помощью разнообразных способов лазания, прыжков и бега.</w:t>
      </w:r>
    </w:p>
    <w:p w:rsidR="00FC594A" w:rsidRPr="000055B4" w:rsidRDefault="00FC594A" w:rsidP="0000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5B4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0055B4">
        <w:rPr>
          <w:rFonts w:ascii="Times New Roman" w:hAnsi="Times New Roman" w:cs="Times New Roman"/>
          <w:bCs/>
          <w:sz w:val="28"/>
          <w:szCs w:val="28"/>
        </w:rPr>
        <w:t xml:space="preserve"> результаты освоения. 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производить обработку цифровых фотографий с использованием возможностей компьютерных инструментов, создавать презентации на основе цифровых фотографий;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работать с особыми видами сообщений: диаграммами;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производить деконструкцию сообщений, выделение в них структуры, элементов и фрагментов;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избирательно относиться к окружающей информации;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использовать различные приемы поиска информации в Интернете;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использовать приёмы поиска информации на персональном компьютере в информационной среде учреждения;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формировать собственное информационно пространство;</w:t>
      </w:r>
    </w:p>
    <w:p w:rsidR="00FC594A" w:rsidRPr="000055B4" w:rsidRDefault="00FC594A" w:rsidP="000055B4">
      <w:pPr>
        <w:pStyle w:val="3"/>
        <w:numPr>
          <w:ilvl w:val="0"/>
          <w:numId w:val="15"/>
        </w:numPr>
        <w:spacing w:after="0" w:line="240" w:lineRule="auto"/>
        <w:ind w:left="0" w:firstLine="567"/>
        <w:rPr>
          <w:szCs w:val="28"/>
        </w:rPr>
      </w:pPr>
      <w:r w:rsidRPr="000055B4">
        <w:rPr>
          <w:szCs w:val="28"/>
        </w:rPr>
        <w:t>проектировать и организовывать свою индивидуальную и групповую деятельность, организовывать свое время с использованием ИКТ;</w:t>
      </w:r>
    </w:p>
    <w:p w:rsidR="00FC594A" w:rsidRPr="000055B4" w:rsidRDefault="00FC594A" w:rsidP="000055B4">
      <w:pPr>
        <w:pStyle w:val="3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планировать и выполнять учебное исследование и учебный проект, используя оборудование, модели, методы и приемы, адекватные используемой проблеме;</w:t>
      </w:r>
    </w:p>
    <w:p w:rsidR="00FC594A" w:rsidRPr="000055B4" w:rsidRDefault="00FC594A" w:rsidP="000055B4">
      <w:pPr>
        <w:pStyle w:val="3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выбирать и использовать методы, релевантные рассматриваемой проблеме;</w:t>
      </w:r>
    </w:p>
    <w:p w:rsidR="00FC594A" w:rsidRPr="000055B4" w:rsidRDefault="00FC594A" w:rsidP="000055B4">
      <w:pPr>
        <w:pStyle w:val="3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ясно, логично и точно излагать свою точку зрения, используя языковые средства, адекватные обсуждаемой проблеме;</w:t>
      </w:r>
    </w:p>
    <w:p w:rsidR="00FC594A" w:rsidRPr="000055B4" w:rsidRDefault="00FC594A" w:rsidP="000055B4">
      <w:pPr>
        <w:pStyle w:val="3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самостоятельно задумывать, планировать и выполнять учебное исследование, учебный и социальный проект;</w:t>
      </w:r>
    </w:p>
    <w:p w:rsidR="00FC594A" w:rsidRPr="000055B4" w:rsidRDefault="00FC594A" w:rsidP="000055B4">
      <w:pPr>
        <w:pStyle w:val="3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0055B4">
        <w:rPr>
          <w:szCs w:val="28"/>
        </w:rPr>
        <w:t>нести ответственность за качество выполненного проекта.</w:t>
      </w:r>
    </w:p>
    <w:p w:rsidR="00FC594A" w:rsidRPr="000055B4" w:rsidRDefault="00FC594A" w:rsidP="000055B4">
      <w:pPr>
        <w:pStyle w:val="3"/>
        <w:spacing w:after="0" w:line="240" w:lineRule="auto"/>
        <w:ind w:left="0"/>
        <w:rPr>
          <w:b/>
          <w:i/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rPr>
          <w:b/>
          <w:i/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rPr>
          <w:b/>
          <w:i/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rPr>
          <w:b/>
          <w:i/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rPr>
          <w:b/>
          <w:i/>
          <w:szCs w:val="28"/>
        </w:rPr>
      </w:pPr>
    </w:p>
    <w:p w:rsidR="00A9602C" w:rsidRDefault="00A9602C" w:rsidP="00A9602C">
      <w:pPr>
        <w:pStyle w:val="3"/>
        <w:spacing w:after="0" w:line="240" w:lineRule="auto"/>
        <w:ind w:left="0"/>
        <w:rPr>
          <w:b/>
          <w:i/>
          <w:szCs w:val="28"/>
        </w:rPr>
      </w:pPr>
    </w:p>
    <w:p w:rsidR="00FC594A" w:rsidRPr="000055B4" w:rsidRDefault="00FC594A" w:rsidP="00A9602C">
      <w:pPr>
        <w:pStyle w:val="3"/>
        <w:spacing w:after="0" w:line="240" w:lineRule="auto"/>
        <w:ind w:left="0"/>
        <w:jc w:val="center"/>
        <w:rPr>
          <w:b/>
          <w:i/>
          <w:szCs w:val="28"/>
        </w:rPr>
      </w:pPr>
      <w:bookmarkStart w:id="0" w:name="_GoBack"/>
      <w:bookmarkEnd w:id="0"/>
      <w:r w:rsidRPr="000055B4">
        <w:rPr>
          <w:b/>
          <w:i/>
          <w:szCs w:val="28"/>
        </w:rPr>
        <w:lastRenderedPageBreak/>
        <w:t>Тематическое планирование.</w:t>
      </w:r>
    </w:p>
    <w:tbl>
      <w:tblPr>
        <w:tblpPr w:leftFromText="180" w:rightFromText="180" w:vertAnchor="text" w:tblpX="-1286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0"/>
        <w:gridCol w:w="709"/>
        <w:gridCol w:w="4821"/>
        <w:gridCol w:w="993"/>
        <w:gridCol w:w="992"/>
        <w:gridCol w:w="850"/>
        <w:gridCol w:w="998"/>
      </w:tblGrid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4а                4б          4в          4г</w:t>
            </w: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Введение (1ч.)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Основы знаний. Техника безопасности на занятиях.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Футбол (10ч)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игры. </w:t>
            </w: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передвижений, остановок, поворотов   и стоек.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Удары по мячу и остановка мяча.  ОФП.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Удары по мячу и остановка мяча.  ОФП.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ведения мяча. ОФП.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ведения мяча. ОФП.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ударов по воротам.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ударов по воротам.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Индивиду</w:t>
            </w:r>
            <w:r w:rsidRPr="000055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055B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альная тех</w:t>
            </w:r>
            <w:r w:rsidRPr="000055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ника защиты.  Прыжковая подготовка.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Индивиду</w:t>
            </w:r>
            <w:r w:rsidRPr="000055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055B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альная тех</w:t>
            </w:r>
            <w:r w:rsidRPr="000055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ника защиты.  Прыжковая подготовка.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Индивиду</w:t>
            </w:r>
            <w:r w:rsidRPr="000055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055B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альная тех</w:t>
            </w:r>
            <w:r w:rsidRPr="000055B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ника защиты.  Прыжковая подготовка.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Баскетбол6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Правила игры. Стойки и передвижения. Повороты,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Правила игры. Стойки и передвижения. Повороты,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месте, в движении, с изменением направления.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месте, в движении, с изменением направления.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Правила игры. Стойки, передвижения,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над собой. Учебная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. Передача мяча сверху над собой. Учебная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rPr>
          <w:trHeight w:val="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над собой. Учебная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над собой. Учебная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Верхний прием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Верхний прием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Верхний прием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Верхний прием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Нижний прием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Нижний прием и передача мяча.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мяча. Прием мяча после подачи.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мяча. Прием мяча после подачи.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Прием мяча после передвижения.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Прием мяча после передвижения.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Верхняя подача.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Нижняя подача.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B4" w:rsidRPr="000055B4" w:rsidTr="000055B4">
        <w:trPr>
          <w:trHeight w:val="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B4" w:rsidRPr="000055B4" w:rsidRDefault="000055B4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594A" w:rsidRPr="000055B4" w:rsidRDefault="00FC594A" w:rsidP="00A96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94A" w:rsidRPr="000055B4" w:rsidRDefault="00FC594A" w:rsidP="000055B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Мониторинг изучения результатов освоение программы курса.</w:t>
      </w:r>
    </w:p>
    <w:p w:rsidR="000055B4" w:rsidRDefault="00FC594A" w:rsidP="0000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Результатом изучения материала курса является участие детей в спортивных соревнованиях разного уровня, организация соревнований и товарищеских встреч по различным видам спорта. Участие в играх и организация подвижных игр на уровне двора, класса, разновозрастной группы и т.п. Во время занятий происходит развитие всех двигательных качеств: силы, быстроты, выносливости, гибкости. Однако проверка двигательных качеств проводится в рамках предмета физическая культура, поэтому не выносится отдельным пунктом мониторинга.  Проекты учащихся и другие результаты складываются в личное портфолио учащегося.</w:t>
      </w:r>
    </w:p>
    <w:p w:rsidR="00A9602C" w:rsidRPr="000055B4" w:rsidRDefault="00A9602C" w:rsidP="0000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02C" w:rsidRDefault="00A9602C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4A" w:rsidRPr="000055B4" w:rsidRDefault="00FC594A" w:rsidP="00005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образовательного процесса.</w:t>
      </w:r>
    </w:p>
    <w:p w:rsidR="00FC594A" w:rsidRPr="000055B4" w:rsidRDefault="00FC594A" w:rsidP="000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49"/>
        <w:gridCol w:w="6164"/>
        <w:gridCol w:w="1134"/>
        <w:gridCol w:w="1560"/>
      </w:tblGrid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Стандарт среднего общего образования по физической культуре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Стандарт среднего общего образования по физической культуре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по учебным предметам. Физическая культура 5-9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физической культуре среднего общего образования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физической культуре среднего общего образования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Научно-популярная литература и художественная литература по физической культуре, спорту, олимпийскому движению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Методические издания по физической культуре для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печатные пособия</w:t>
            </w: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Плакаты методические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Аудиоцентр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практическое и лабораторное оборудование</w:t>
            </w: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Комплект щитов баскетбольных с кольцами и сеткой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Сетка для переноса и хранения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Насос для надувания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Средства доврачебной помощи</w:t>
            </w: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залы (кабинеты)</w:t>
            </w: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Зал спортивный игровой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Кабинет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Подсобное помещение для хранения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b/>
                <w:sz w:val="28"/>
                <w:szCs w:val="28"/>
              </w:rPr>
              <w:t>Пришкольная площадка</w:t>
            </w: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Сектор для прыжков в длину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Игровое поле для мини-футбола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94A" w:rsidRPr="000055B4" w:rsidTr="006429B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B4">
              <w:rPr>
                <w:rFonts w:ascii="Times New Roman" w:hAnsi="Times New Roman" w:cs="Times New Roman"/>
                <w:sz w:val="28"/>
                <w:szCs w:val="28"/>
              </w:rPr>
              <w:t>Элементы полосы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A" w:rsidRPr="000055B4" w:rsidRDefault="00FC594A" w:rsidP="000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594A" w:rsidRPr="000055B4" w:rsidRDefault="00FC594A" w:rsidP="00005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94A" w:rsidRPr="000055B4" w:rsidRDefault="00FC594A" w:rsidP="000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Д</w:t>
      </w:r>
      <w:r w:rsidRPr="000055B4">
        <w:rPr>
          <w:rFonts w:ascii="Times New Roman" w:hAnsi="Times New Roman" w:cs="Times New Roman"/>
          <w:sz w:val="28"/>
          <w:szCs w:val="28"/>
        </w:rPr>
        <w:t xml:space="preserve"> – демонстрационный экземпляр;</w:t>
      </w:r>
    </w:p>
    <w:p w:rsidR="00FC594A" w:rsidRPr="000055B4" w:rsidRDefault="00FC594A" w:rsidP="000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К</w:t>
      </w:r>
      <w:r w:rsidRPr="000055B4">
        <w:rPr>
          <w:rFonts w:ascii="Times New Roman" w:hAnsi="Times New Roman" w:cs="Times New Roman"/>
          <w:sz w:val="28"/>
          <w:szCs w:val="28"/>
        </w:rPr>
        <w:t xml:space="preserve"> – комплект (из расчета на каждого учащегося исходя из реальной наполняемости класса);</w:t>
      </w:r>
    </w:p>
    <w:p w:rsidR="00FC594A" w:rsidRPr="000055B4" w:rsidRDefault="00FC594A" w:rsidP="000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B4">
        <w:rPr>
          <w:rFonts w:ascii="Times New Roman" w:hAnsi="Times New Roman" w:cs="Times New Roman"/>
          <w:b/>
          <w:sz w:val="28"/>
          <w:szCs w:val="28"/>
        </w:rPr>
        <w:t>Г</w:t>
      </w:r>
      <w:r w:rsidRPr="000055B4">
        <w:rPr>
          <w:rFonts w:ascii="Times New Roman" w:hAnsi="Times New Roman" w:cs="Times New Roman"/>
          <w:sz w:val="28"/>
          <w:szCs w:val="28"/>
        </w:rPr>
        <w:t xml:space="preserve"> – комплект, необходимый для практической работы в группах, насчитывающей несколько учащихся</w:t>
      </w:r>
    </w:p>
    <w:p w:rsidR="00FC594A" w:rsidRPr="000055B4" w:rsidRDefault="00FC594A" w:rsidP="000055B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FC594A" w:rsidRPr="000055B4" w:rsidRDefault="00FC594A" w:rsidP="000055B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2166EC" w:rsidRPr="000055B4" w:rsidRDefault="002166EC" w:rsidP="000055B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2166EC" w:rsidRPr="000055B4" w:rsidRDefault="002166EC" w:rsidP="000055B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2166EC" w:rsidRPr="000055B4" w:rsidRDefault="002166EC" w:rsidP="000055B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2166EC" w:rsidRPr="000055B4" w:rsidRDefault="002166EC" w:rsidP="000055B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0055B4" w:rsidRDefault="000055B4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A9602C" w:rsidRDefault="00A9602C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FC594A" w:rsidRPr="000055B4" w:rsidRDefault="00FC594A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0055B4">
        <w:rPr>
          <w:rStyle w:val="a6"/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литература. </w:t>
      </w:r>
    </w:p>
    <w:p w:rsidR="00FC594A" w:rsidRPr="000055B4" w:rsidRDefault="00FC594A" w:rsidP="000055B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proofErr w:type="spellStart"/>
      <w:r w:rsidRPr="000055B4">
        <w:rPr>
          <w:rStyle w:val="a6"/>
          <w:szCs w:val="28"/>
        </w:rPr>
        <w:t>Гриженя</w:t>
      </w:r>
      <w:proofErr w:type="spellEnd"/>
      <w:r w:rsidRPr="000055B4">
        <w:rPr>
          <w:rStyle w:val="a6"/>
          <w:szCs w:val="28"/>
        </w:rPr>
        <w:t xml:space="preserve"> </w:t>
      </w:r>
      <w:proofErr w:type="spellStart"/>
      <w:r w:rsidRPr="000055B4">
        <w:rPr>
          <w:rStyle w:val="a6"/>
          <w:szCs w:val="28"/>
        </w:rPr>
        <w:t>В.Е.</w:t>
      </w:r>
      <w:r w:rsidRPr="000055B4">
        <w:rPr>
          <w:rStyle w:val="a5"/>
          <w:szCs w:val="28"/>
        </w:rPr>
        <w:t>Организация</w:t>
      </w:r>
      <w:proofErr w:type="spellEnd"/>
      <w:r w:rsidRPr="000055B4">
        <w:rPr>
          <w:rStyle w:val="a5"/>
          <w:szCs w:val="28"/>
        </w:rPr>
        <w:t xml:space="preserve"> и методические приемы проведения занятий </w:t>
      </w:r>
      <w:proofErr w:type="gramStart"/>
      <w:r w:rsidRPr="000055B4">
        <w:rPr>
          <w:rStyle w:val="a5"/>
          <w:szCs w:val="28"/>
        </w:rPr>
        <w:t>по  подвижным</w:t>
      </w:r>
      <w:proofErr w:type="gramEnd"/>
      <w:r w:rsidRPr="000055B4">
        <w:rPr>
          <w:rStyle w:val="a5"/>
          <w:szCs w:val="28"/>
        </w:rPr>
        <w:t xml:space="preserve"> играм в вузе и в школе: Учебно-методическое пособие – М.,</w:t>
      </w:r>
      <w:r w:rsidRPr="000055B4">
        <w:rPr>
          <w:szCs w:val="28"/>
        </w:rPr>
        <w:t xml:space="preserve"> Советский спорт, 2011. – 40 с.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 xml:space="preserve">Васильков Г.А., </w:t>
      </w:r>
      <w:proofErr w:type="gramStart"/>
      <w:r w:rsidRPr="000055B4">
        <w:rPr>
          <w:szCs w:val="28"/>
        </w:rPr>
        <w:t>От</w:t>
      </w:r>
      <w:proofErr w:type="gramEnd"/>
      <w:r w:rsidRPr="000055B4">
        <w:rPr>
          <w:szCs w:val="28"/>
        </w:rPr>
        <w:t xml:space="preserve"> игр к спорту. – М., 2012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proofErr w:type="spellStart"/>
      <w:r w:rsidRPr="000055B4">
        <w:rPr>
          <w:szCs w:val="28"/>
        </w:rPr>
        <w:t>Дусовицкий</w:t>
      </w:r>
      <w:proofErr w:type="spellEnd"/>
      <w:r w:rsidRPr="000055B4">
        <w:rPr>
          <w:szCs w:val="28"/>
        </w:rPr>
        <w:t xml:space="preserve"> А.К., Воспитывая интерес. – М., 2011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>Железняк М.Н., Спортивные игры. – М., 2011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>Коротков И.П., Подвижные игры в занятиях спортом. – М.,2012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>Литвинов М.Ф., Русские народные подвижные игры. – М.</w:t>
      </w:r>
      <w:proofErr w:type="gramStart"/>
      <w:r w:rsidRPr="000055B4">
        <w:rPr>
          <w:szCs w:val="28"/>
        </w:rPr>
        <w:t>,  2011</w:t>
      </w:r>
      <w:proofErr w:type="gramEnd"/>
      <w:r w:rsidRPr="000055B4">
        <w:rPr>
          <w:szCs w:val="28"/>
        </w:rPr>
        <w:t>.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>Миньков Н.Б., Игры и воспитание способностей. – М., 2011.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>Осокина Т.И., Детские подвижные игры. – М., 2013.</w:t>
      </w:r>
    </w:p>
    <w:p w:rsidR="00FC594A" w:rsidRPr="000055B4" w:rsidRDefault="00FC594A" w:rsidP="000055B4">
      <w:pPr>
        <w:pStyle w:val="3"/>
        <w:numPr>
          <w:ilvl w:val="0"/>
          <w:numId w:val="13"/>
        </w:numPr>
        <w:spacing w:after="0" w:line="240" w:lineRule="auto"/>
        <w:ind w:left="0"/>
        <w:jc w:val="both"/>
        <w:rPr>
          <w:szCs w:val="28"/>
        </w:rPr>
      </w:pPr>
      <w:r w:rsidRPr="000055B4">
        <w:rPr>
          <w:szCs w:val="28"/>
        </w:rPr>
        <w:t>Портных Ю.И., Спортивные и подвижные игры. – М., 2011</w:t>
      </w: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pStyle w:val="3"/>
        <w:spacing w:after="0" w:line="240" w:lineRule="auto"/>
        <w:ind w:left="0"/>
        <w:jc w:val="both"/>
        <w:rPr>
          <w:szCs w:val="28"/>
        </w:rPr>
      </w:pPr>
    </w:p>
    <w:p w:rsidR="00FC594A" w:rsidRPr="000055B4" w:rsidRDefault="00FC594A" w:rsidP="00005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3E3" w:rsidRPr="000055B4" w:rsidRDefault="006033E3" w:rsidP="0000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033E3" w:rsidRPr="000055B4" w:rsidSect="00E7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513"/>
    <w:multiLevelType w:val="hybridMultilevel"/>
    <w:tmpl w:val="907A3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D65772">
      <w:numFmt w:val="bullet"/>
      <w:lvlText w:val="•"/>
      <w:lvlJc w:val="left"/>
      <w:pPr>
        <w:ind w:left="2322" w:hanging="67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C73E36"/>
    <w:multiLevelType w:val="multilevel"/>
    <w:tmpl w:val="CB70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17753"/>
    <w:multiLevelType w:val="hybridMultilevel"/>
    <w:tmpl w:val="4D8A0018"/>
    <w:lvl w:ilvl="0" w:tplc="6356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D4C23"/>
    <w:multiLevelType w:val="multilevel"/>
    <w:tmpl w:val="3E9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05142"/>
    <w:multiLevelType w:val="hybridMultilevel"/>
    <w:tmpl w:val="17DA660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1FD51C5"/>
    <w:multiLevelType w:val="multilevel"/>
    <w:tmpl w:val="51A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8211F"/>
    <w:multiLevelType w:val="hybridMultilevel"/>
    <w:tmpl w:val="CAEAFE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CD07F2F"/>
    <w:multiLevelType w:val="multilevel"/>
    <w:tmpl w:val="1C1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B5D30"/>
    <w:multiLevelType w:val="hybridMultilevel"/>
    <w:tmpl w:val="90C45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22" w:hanging="67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621585"/>
    <w:multiLevelType w:val="hybridMultilevel"/>
    <w:tmpl w:val="6C1C04FA"/>
    <w:lvl w:ilvl="0" w:tplc="0CCE99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CF4F3D"/>
    <w:multiLevelType w:val="hybridMultilevel"/>
    <w:tmpl w:val="C1A8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57D89"/>
    <w:multiLevelType w:val="multilevel"/>
    <w:tmpl w:val="73DC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41809"/>
    <w:multiLevelType w:val="hybridMultilevel"/>
    <w:tmpl w:val="67A49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C5"/>
    <w:rsid w:val="000055B4"/>
    <w:rsid w:val="000229F3"/>
    <w:rsid w:val="00023D9F"/>
    <w:rsid w:val="00080473"/>
    <w:rsid w:val="000C7D50"/>
    <w:rsid w:val="00193055"/>
    <w:rsid w:val="001E7B99"/>
    <w:rsid w:val="001F3769"/>
    <w:rsid w:val="001F6607"/>
    <w:rsid w:val="002166EC"/>
    <w:rsid w:val="00284633"/>
    <w:rsid w:val="00284727"/>
    <w:rsid w:val="002C634E"/>
    <w:rsid w:val="002C66FC"/>
    <w:rsid w:val="002F4984"/>
    <w:rsid w:val="00323AAF"/>
    <w:rsid w:val="00347EED"/>
    <w:rsid w:val="003725F0"/>
    <w:rsid w:val="003A6CC0"/>
    <w:rsid w:val="003C64D2"/>
    <w:rsid w:val="004404CF"/>
    <w:rsid w:val="00462EDB"/>
    <w:rsid w:val="00466DA9"/>
    <w:rsid w:val="00533B49"/>
    <w:rsid w:val="0053545D"/>
    <w:rsid w:val="00567509"/>
    <w:rsid w:val="00600E17"/>
    <w:rsid w:val="006033E3"/>
    <w:rsid w:val="00610128"/>
    <w:rsid w:val="006429BE"/>
    <w:rsid w:val="00647D76"/>
    <w:rsid w:val="00673EC2"/>
    <w:rsid w:val="00691F4A"/>
    <w:rsid w:val="006D3CFE"/>
    <w:rsid w:val="006E3F53"/>
    <w:rsid w:val="007660C6"/>
    <w:rsid w:val="007A0DC5"/>
    <w:rsid w:val="007C139C"/>
    <w:rsid w:val="00817045"/>
    <w:rsid w:val="00844AE6"/>
    <w:rsid w:val="008B16E5"/>
    <w:rsid w:val="008D7587"/>
    <w:rsid w:val="00916B6E"/>
    <w:rsid w:val="00A13389"/>
    <w:rsid w:val="00A94DC1"/>
    <w:rsid w:val="00A9602C"/>
    <w:rsid w:val="00AB4E3D"/>
    <w:rsid w:val="00AC40C5"/>
    <w:rsid w:val="00AD10F9"/>
    <w:rsid w:val="00B4335B"/>
    <w:rsid w:val="00B55C7C"/>
    <w:rsid w:val="00BD28CC"/>
    <w:rsid w:val="00BD3856"/>
    <w:rsid w:val="00C26848"/>
    <w:rsid w:val="00C44E85"/>
    <w:rsid w:val="00C45CCD"/>
    <w:rsid w:val="00C5548E"/>
    <w:rsid w:val="00D57217"/>
    <w:rsid w:val="00DA3649"/>
    <w:rsid w:val="00DA5449"/>
    <w:rsid w:val="00E2291F"/>
    <w:rsid w:val="00E54C6D"/>
    <w:rsid w:val="00E70E80"/>
    <w:rsid w:val="00EA72A9"/>
    <w:rsid w:val="00EF3E07"/>
    <w:rsid w:val="00F77051"/>
    <w:rsid w:val="00F94FFC"/>
    <w:rsid w:val="00FC594A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BF39"/>
  <w15:docId w15:val="{EA3610E0-3215-374C-86D5-03B91727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C4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4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AC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0C5"/>
  </w:style>
  <w:style w:type="character" w:styleId="a3">
    <w:name w:val="Hyperlink"/>
    <w:basedOn w:val="a0"/>
    <w:uiPriority w:val="99"/>
    <w:semiHidden/>
    <w:unhideWhenUsed/>
    <w:rsid w:val="00AC40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2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qFormat/>
    <w:rsid w:val="000229F3"/>
    <w:rPr>
      <w:b/>
      <w:bCs/>
    </w:rPr>
  </w:style>
  <w:style w:type="character" w:styleId="a6">
    <w:name w:val="Emphasis"/>
    <w:basedOn w:val="a0"/>
    <w:qFormat/>
    <w:rsid w:val="000229F3"/>
    <w:rPr>
      <w:i/>
      <w:iCs/>
    </w:rPr>
  </w:style>
  <w:style w:type="paragraph" w:styleId="a7">
    <w:name w:val="No Spacing"/>
    <w:uiPriority w:val="1"/>
    <w:qFormat/>
    <w:rsid w:val="003A6CC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C634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5F0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C44E85"/>
    <w:pPr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Абзац списка2"/>
    <w:basedOn w:val="a"/>
    <w:rsid w:val="00C45CCD"/>
    <w:pPr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3">
    <w:name w:val="Абзац списка3"/>
    <w:basedOn w:val="a"/>
    <w:rsid w:val="00FC594A"/>
    <w:pPr>
      <w:ind w:left="72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9148-3293-4B73-8B45-873F84FE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9606</TotalTime>
  <Pages>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17</cp:revision>
  <cp:lastPrinted>2022-09-12T14:09:00Z</cp:lastPrinted>
  <dcterms:created xsi:type="dcterms:W3CDTF">2023-09-24T17:43:00Z</dcterms:created>
  <dcterms:modified xsi:type="dcterms:W3CDTF">2024-09-09T15:23:00Z</dcterms:modified>
</cp:coreProperties>
</file>